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1C70" w:rsidRDefault="00491C70">
      <w:pPr>
        <w:spacing w:before="240"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491C70" w:rsidRPr="006D697F" w:rsidRDefault="006928D7">
      <w:pPr>
        <w:spacing w:before="240"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697F">
        <w:rPr>
          <w:rFonts w:ascii="Times New Roman" w:eastAsia="Times New Roman" w:hAnsi="Times New Roman" w:cs="Times New Roman"/>
          <w:sz w:val="20"/>
          <w:szCs w:val="20"/>
          <w:lang w:val="ru-RU"/>
        </w:rPr>
        <w:t>ФИО ребенка: _________________________________</w:t>
      </w: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</w:t>
      </w: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6D697F">
        <w:rPr>
          <w:rFonts w:ascii="Times New Roman" w:eastAsia="Times New Roman" w:hAnsi="Times New Roman" w:cs="Times New Roman"/>
          <w:sz w:val="20"/>
          <w:szCs w:val="20"/>
          <w:lang w:val="ru-RU"/>
        </w:rPr>
        <w:t>Дата теста: _____________</w:t>
      </w:r>
    </w:p>
    <w:p w:rsidR="00491C70" w:rsidRPr="006D697F" w:rsidRDefault="00491C70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91C70" w:rsidRPr="006D697F" w:rsidRDefault="006928D7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D69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Протокол методики «Статуя»</w:t>
      </w:r>
    </w:p>
    <w:p w:rsidR="00491C70" w:rsidRPr="006D697F" w:rsidRDefault="0069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8910" cy="168910"/>
            <wp:effectExtent l="0" t="0" r="0" b="0"/>
            <wp:docPr id="363" name="image3.png" descr="Картинки по запросу значок авиарежи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артинки по запросу значок авиарежим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D697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Приготовьте телефон с видеокамерой и включите на нем авиарежим.</w:t>
      </w:r>
    </w:p>
    <w:p w:rsidR="00491C70" w:rsidRPr="006D697F" w:rsidRDefault="0069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Спросите ребенка знает ли он, что такое статуя. При необходимости объясн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ите.</w:t>
      </w:r>
    </w:p>
    <w:p w:rsidR="00491C70" w:rsidRPr="006D697F" w:rsidRDefault="00491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491C70" w:rsidRPr="006D697F" w:rsidRDefault="0069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 xml:space="preserve">Давай проверим, сможешь ли ты стоять как статуя, которая держит в руке флаг. 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Помогите ребенку занять позицию.</w:t>
      </w: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 xml:space="preserve"> Когда я скажу: «Начали», ты должен стоять как статуя с флагом в руке и закрытыми глазами пока я не скажу слово «Время!». Двигаться, шевелить пальцами, открывать глаза и разговаривать нельзя. Готов? Закрой глаза и держи их закрытыми. Начали! 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Если во время 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теста ребенок открывает глаза, начинает говорить, напомните ему: «</w:t>
      </w: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>Глаза закрыты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», «</w:t>
      </w: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>Продолжай стоять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 или «</w:t>
      </w: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>Держи флаг</w:t>
      </w:r>
      <w:r w:rsidRPr="006D697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».</w:t>
      </w:r>
    </w:p>
    <w:p w:rsidR="00491C70" w:rsidRPr="006D697F" w:rsidRDefault="00491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f0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1220"/>
        <w:gridCol w:w="1303"/>
        <w:gridCol w:w="1228"/>
        <w:gridCol w:w="1228"/>
        <w:gridCol w:w="1228"/>
        <w:gridCol w:w="1007"/>
      </w:tblGrid>
      <w:tr w:rsidR="00491C70">
        <w:trPr>
          <w:trHeight w:val="236"/>
          <w:jc w:val="center"/>
        </w:trPr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Дистрактор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 (сек)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ошибок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Уроните ручку --&gt;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27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Покашляйте 1 раз --&gt;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Постучите 2 раза -&gt;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27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Скажите: «Ну вот!» --&gt;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27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56-60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02"/>
          <w:jc w:val="center"/>
        </w:trPr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66-70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>
        <w:trPr>
          <w:trHeight w:val="327"/>
          <w:jc w:val="center"/>
        </w:trPr>
        <w:tc>
          <w:tcPr>
            <w:tcW w:w="244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71-75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0   1   2</w:t>
            </w:r>
          </w:p>
        </w:tc>
      </w:tr>
      <w:tr w:rsidR="00491C70" w:rsidRPr="006D697F">
        <w:trPr>
          <w:trHeight w:val="342"/>
          <w:jc w:val="center"/>
        </w:trPr>
        <w:tc>
          <w:tcPr>
            <w:tcW w:w="49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1C70" w:rsidRPr="006D697F" w:rsidRDefault="006928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69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r w:rsidRPr="006D6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ошибок</w:t>
            </w:r>
            <w:r w:rsidRPr="006D69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каждому столбцу мах 15):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1C70" w:rsidRPr="006D697F">
        <w:trPr>
          <w:trHeight w:val="327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C70" w:rsidRPr="006D697F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1C70">
        <w:trPr>
          <w:trHeight w:val="327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(мах 30):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70" w:rsidRDefault="006928D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491C70" w:rsidRDefault="00491C70">
      <w:pPr>
        <w:spacing w:before="120" w:after="120"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491C70" w:rsidRDefault="006928D7">
      <w:pPr>
        <w:spacing w:before="240"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 ребенка: 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Дата теста: _____________</w:t>
      </w:r>
    </w:p>
    <w:p w:rsidR="00491C70" w:rsidRDefault="006928D7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методики «Повторение предложений»</w:t>
      </w:r>
    </w:p>
    <w:p w:rsidR="00491C70" w:rsidRDefault="006928D7">
      <w:pPr>
        <w:spacing w:after="80" w:line="240" w:lineRule="auto"/>
        <w:ind w:firstLine="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6D697F">
        <w:rPr>
          <w:rFonts w:ascii="Times New Roman" w:eastAsia="Times New Roman" w:hAnsi="Times New Roman" w:cs="Times New Roman"/>
          <w:b/>
          <w:lang w:val="ru-RU"/>
        </w:rPr>
        <w:t>Инструкция:</w:t>
      </w:r>
      <w:r w:rsidRPr="006D697F">
        <w:rPr>
          <w:rFonts w:ascii="Times New Roman" w:eastAsia="Times New Roman" w:hAnsi="Times New Roman" w:cs="Times New Roman"/>
          <w:lang w:val="ru-RU"/>
        </w:rPr>
        <w:t xml:space="preserve"> </w:t>
      </w:r>
      <w:r w:rsidRPr="006D697F">
        <w:rPr>
          <w:rFonts w:ascii="Times New Roman" w:eastAsia="Times New Roman" w:hAnsi="Times New Roman" w:cs="Times New Roman"/>
          <w:b/>
          <w:color w:val="00AB44"/>
          <w:sz w:val="20"/>
          <w:szCs w:val="20"/>
          <w:lang w:val="ru-RU"/>
        </w:rPr>
        <w:t xml:space="preserve">«Сейчас я буду читать предложения. </w:t>
      </w:r>
      <w:r>
        <w:rPr>
          <w:rFonts w:ascii="Times New Roman" w:eastAsia="Times New Roman" w:hAnsi="Times New Roman" w:cs="Times New Roman"/>
          <w:b/>
          <w:color w:val="00AB44"/>
          <w:sz w:val="20"/>
          <w:szCs w:val="20"/>
        </w:rPr>
        <w:t>Я хочу, чтобы ты повторял за мной то, что я скажу. Дождись пока я закончу</w:t>
      </w:r>
      <w:r>
        <w:rPr>
          <w:rFonts w:ascii="Times New Roman" w:eastAsia="Times New Roman" w:hAnsi="Times New Roman" w:cs="Times New Roman"/>
        </w:rPr>
        <w:t xml:space="preserve"> (укажите ладонью на себя), </w:t>
      </w:r>
      <w:r>
        <w:rPr>
          <w:rFonts w:ascii="Times New Roman" w:eastAsia="Times New Roman" w:hAnsi="Times New Roman" w:cs="Times New Roman"/>
          <w:b/>
          <w:color w:val="00AB44"/>
          <w:sz w:val="20"/>
          <w:szCs w:val="20"/>
        </w:rPr>
        <w:t xml:space="preserve">а затем твоя очередь </w:t>
      </w:r>
      <w:r>
        <w:rPr>
          <w:rFonts w:ascii="Times New Roman" w:eastAsia="Times New Roman" w:hAnsi="Times New Roman" w:cs="Times New Roman"/>
        </w:rPr>
        <w:t>(укажите ладонью н</w:t>
      </w:r>
      <w:r>
        <w:rPr>
          <w:rFonts w:ascii="Times New Roman" w:eastAsia="Times New Roman" w:hAnsi="Times New Roman" w:cs="Times New Roman"/>
        </w:rPr>
        <w:t xml:space="preserve">а ребенка). </w:t>
      </w:r>
      <w:r>
        <w:rPr>
          <w:rFonts w:ascii="Times New Roman" w:eastAsia="Times New Roman" w:hAnsi="Times New Roman" w:cs="Times New Roman"/>
          <w:b/>
          <w:color w:val="00AB44"/>
          <w:sz w:val="20"/>
          <w:szCs w:val="20"/>
        </w:rPr>
        <w:t>Слушай внимательно. Давай начнем»</w:t>
      </w:r>
      <w:r>
        <w:rPr>
          <w:rFonts w:ascii="Times New Roman" w:eastAsia="Times New Roman" w:hAnsi="Times New Roman" w:cs="Times New Roman"/>
        </w:rPr>
        <w:t>.</w:t>
      </w:r>
    </w:p>
    <w:p w:rsidR="00491C70" w:rsidRDefault="006928D7">
      <w:pPr>
        <w:spacing w:after="8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просьбе повторить, сделайте пометку (просьба о повторении – ПП) рядом с номером предложения. Повторять предложения нельзя. Исключением являются ситуации, в которых ребенок не услышал предложение из-за возн</w:t>
      </w:r>
      <w:r>
        <w:rPr>
          <w:rFonts w:ascii="Times New Roman" w:eastAsia="Times New Roman" w:hAnsi="Times New Roman" w:cs="Times New Roman"/>
        </w:rPr>
        <w:t xml:space="preserve">икшего шума. Если мешающего шума не было, скажите: </w:t>
      </w:r>
      <w:r>
        <w:rPr>
          <w:rFonts w:ascii="Times New Roman" w:eastAsia="Times New Roman" w:hAnsi="Times New Roman" w:cs="Times New Roman"/>
          <w:b/>
          <w:color w:val="00AB44"/>
          <w:sz w:val="20"/>
          <w:szCs w:val="20"/>
        </w:rPr>
        <w:t>Повтори то, что запомнил</w:t>
      </w:r>
      <w:r>
        <w:rPr>
          <w:rFonts w:ascii="Times New Roman" w:eastAsia="Times New Roman" w:hAnsi="Times New Roman" w:cs="Times New Roman"/>
        </w:rPr>
        <w:t xml:space="preserve">. При отсутствии ответа скажите: </w:t>
      </w:r>
      <w:r>
        <w:rPr>
          <w:rFonts w:ascii="Times New Roman" w:eastAsia="Times New Roman" w:hAnsi="Times New Roman" w:cs="Times New Roman"/>
          <w:b/>
          <w:color w:val="00AB44"/>
          <w:sz w:val="20"/>
          <w:szCs w:val="20"/>
        </w:rPr>
        <w:t>Тогда давай попробуем следующее предложение</w:t>
      </w:r>
      <w:r>
        <w:rPr>
          <w:rFonts w:ascii="Times New Roman" w:eastAsia="Times New Roman" w:hAnsi="Times New Roman" w:cs="Times New Roman"/>
        </w:rPr>
        <w:t>.</w:t>
      </w:r>
    </w:p>
    <w:p w:rsidR="00491C70" w:rsidRDefault="00491C70">
      <w:pPr>
        <w:spacing w:after="80" w:line="240" w:lineRule="auto"/>
        <w:ind w:firstLine="0"/>
        <w:rPr>
          <w:rFonts w:ascii="Times New Roman" w:eastAsia="Times New Roman" w:hAnsi="Times New Roman" w:cs="Times New Roman"/>
        </w:rPr>
      </w:pPr>
    </w:p>
    <w:p w:rsidR="00491C70" w:rsidRDefault="006928D7">
      <w:pPr>
        <w:spacing w:after="80" w:line="24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Тестирование прекращается после 4 полученных ребенком «0 баллов» подряд</w:t>
      </w:r>
    </w:p>
    <w:p w:rsidR="00491C70" w:rsidRDefault="00491C70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tbl>
      <w:tblPr>
        <w:tblStyle w:val="af1"/>
        <w:tblW w:w="105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35"/>
        <w:gridCol w:w="1203"/>
      </w:tblGrid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Спокойной ночи.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Посмотри на Колю.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Собака побежала домой.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Кошка съела свой обед.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Петя всю дорогу бежал домой.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Дети встали в очередь за обедом.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У некоторых детей в школе есть библиотека.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Когда солнце садилось, мы поставили свои палатки.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После того, как Маша съела бутерброд, она выпила молоко.                 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Ей было сложно писать, из-за того, что ее правая рука была в гипсе</w:t>
            </w:r>
            <w:r>
              <w:rPr>
                <w:rFonts w:ascii="Times New Roman" w:eastAsia="Times New Roman" w:hAnsi="Times New Roman" w:cs="Times New Roman"/>
              </w:rPr>
              <w:t xml:space="preserve">. 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Каждое утро за моим окном на деревьях поют птицы.  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Люди стояли у входа на стадион в длинных очередях.  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В нашем доме подростки собирают деньги на строительство развлекательного центра.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Женщина, стоящая рядом с челов</w:t>
            </w:r>
            <w:r>
              <w:rPr>
                <w:rFonts w:ascii="Times New Roman" w:eastAsia="Times New Roman" w:hAnsi="Times New Roman" w:cs="Times New Roman"/>
              </w:rPr>
              <w:t xml:space="preserve">еком в зеленом пиджаке - моя тетя.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Поскольку приближалась буря, мы сложили еду для пикника обратно в корзину.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397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Свежие овощи были нарезаны и уложены в миску для приготовления салат</w:t>
            </w:r>
            <w:r>
              <w:rPr>
                <w:rFonts w:ascii="Times New Roman" w:eastAsia="Times New Roman" w:hAnsi="Times New Roman" w:cs="Times New Roman"/>
              </w:rPr>
              <w:t xml:space="preserve">а.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  <w:tr w:rsidR="00491C70">
        <w:trPr>
          <w:trHeight w:val="662"/>
        </w:trPr>
        <w:tc>
          <w:tcPr>
            <w:tcW w:w="9335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В следующую среду на стадионе в два часа дня наша футбольная команда будет участвовать в турнире.                                                                                    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2  1  0</w:t>
            </w:r>
          </w:p>
        </w:tc>
      </w:tr>
    </w:tbl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</w:rPr>
      </w:pPr>
    </w:p>
    <w:p w:rsidR="00491C70" w:rsidRDefault="006928D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Пропуск, замена, добавление слова или перемещение слова – 1 ошибка</w:t>
      </w:r>
    </w:p>
    <w:p w:rsidR="00491C70" w:rsidRDefault="006928D7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Предлоги рассматриваются как отдельные слова.</w:t>
      </w:r>
    </w:p>
    <w:p w:rsidR="00491C70" w:rsidRDefault="006928D7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Предложные конструкции «После того, как», «из-за того, что» рассматриваются 1 слово.</w:t>
      </w:r>
    </w:p>
    <w:p w:rsidR="00491C70" w:rsidRDefault="006928D7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Изменение приставок окончаний не считается ошибками </w:t>
      </w:r>
    </w:p>
    <w:p w:rsidR="00491C70" w:rsidRDefault="00491C70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</w:rPr>
      </w:pPr>
    </w:p>
    <w:p w:rsidR="00491C70" w:rsidRDefault="006928D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ба</w:t>
      </w:r>
      <w:r>
        <w:rPr>
          <w:rFonts w:ascii="Times New Roman" w:eastAsia="Times New Roman" w:hAnsi="Times New Roman" w:cs="Times New Roman"/>
        </w:rPr>
        <w:t>лла – нет ошибок</w:t>
      </w:r>
    </w:p>
    <w:p w:rsidR="00491C70" w:rsidRDefault="006928D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балл – 1 или 2 ошибки</w:t>
      </w:r>
    </w:p>
    <w:p w:rsidR="00491C70" w:rsidRDefault="006928D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баллов – 3 и более ошибки</w:t>
      </w:r>
    </w:p>
    <w:p w:rsidR="00491C70" w:rsidRDefault="00491C7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</w:rPr>
      </w:pPr>
    </w:p>
    <w:p w:rsidR="00491C70" w:rsidRDefault="006928D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получения общего балла баллы суммируются. Max: 34.</w:t>
      </w:r>
    </w:p>
    <w:p w:rsidR="00491C70" w:rsidRDefault="006928D7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Протокол методики «Торможение»</w:t>
      </w:r>
    </w:p>
    <w:p w:rsidR="00491C70" w:rsidRDefault="006928D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221481" cy="221481"/>
            <wp:effectExtent l="0" t="0" r="0" b="0"/>
            <wp:docPr id="365" name="image6.png" descr="Секундо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Секундомер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81" cy="221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Не забудьте включать секундомер перед началом каждого задания</w:t>
      </w:r>
    </w:p>
    <w:tbl>
      <w:tblPr>
        <w:tblStyle w:val="aff4"/>
        <w:tblW w:w="1118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27"/>
        <w:gridCol w:w="5457"/>
      </w:tblGrid>
      <w:tr w:rsidR="00491C70">
        <w:trPr>
          <w:trHeight w:val="409"/>
        </w:trPr>
        <w:tc>
          <w:tcPr>
            <w:tcW w:w="11184" w:type="dxa"/>
            <w:gridSpan w:val="2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ФИГУРЫ</w:t>
            </w:r>
          </w:p>
        </w:tc>
      </w:tr>
      <w:tr w:rsidR="00491C70">
        <w:trPr>
          <w:trHeight w:val="4106"/>
        </w:trPr>
        <w:tc>
          <w:tcPr>
            <w:tcW w:w="5727" w:type="dxa"/>
          </w:tcPr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3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Называние </w:t>
            </w: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5"/>
              <w:tblW w:w="49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1494"/>
            </w:tblGrid>
            <w:tr w:rsidR="00491C70">
              <w:trPr>
                <w:trHeight w:val="444"/>
                <w:jc w:val="center"/>
              </w:trPr>
              <w:tc>
                <w:tcPr>
                  <w:tcW w:w="436" w:type="dxa"/>
                  <w:tcBorders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494" w:type="dxa"/>
                  <w:vMerge w:val="restart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Поле для заметок</w:t>
                  </w:r>
                </w:p>
              </w:tc>
            </w:tr>
            <w:tr w:rsidR="00491C70">
              <w:trPr>
                <w:trHeight w:val="444"/>
                <w:jc w:val="center"/>
              </w:trPr>
              <w:tc>
                <w:tcPr>
                  <w:tcW w:w="4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49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4"/>
                <w:jc w:val="center"/>
              </w:trPr>
              <w:tc>
                <w:tcPr>
                  <w:tcW w:w="4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49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4"/>
                <w:jc w:val="center"/>
              </w:trPr>
              <w:tc>
                <w:tcPr>
                  <w:tcW w:w="4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49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4"/>
                <w:jc w:val="center"/>
              </w:trPr>
              <w:tc>
                <w:tcPr>
                  <w:tcW w:w="436" w:type="dxa"/>
                  <w:tcBorders>
                    <w:top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49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6"/>
              <w:tblW w:w="5019" w:type="dxa"/>
              <w:tblInd w:w="2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14"/>
              <w:gridCol w:w="1505"/>
            </w:tblGrid>
            <w:tr w:rsidR="00491C70">
              <w:tc>
                <w:tcPr>
                  <w:tcW w:w="3514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выполнения (в секундах)</w:t>
                  </w:r>
                </w:p>
              </w:tc>
              <w:tc>
                <w:tcPr>
                  <w:tcW w:w="150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c>
                <w:tcPr>
                  <w:tcW w:w="3514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Самоисправления</w:t>
                  </w:r>
                </w:p>
              </w:tc>
              <w:tc>
                <w:tcPr>
                  <w:tcW w:w="150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c>
                <w:tcPr>
                  <w:tcW w:w="3514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Неисправленные ошибки</w:t>
                  </w:r>
                </w:p>
              </w:tc>
              <w:tc>
                <w:tcPr>
                  <w:tcW w:w="150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3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7" w:type="dxa"/>
          </w:tcPr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Называние наоборот</w:t>
            </w: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7"/>
              <w:tblW w:w="51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1557"/>
            </w:tblGrid>
            <w:tr w:rsidR="00491C70">
              <w:trPr>
                <w:trHeight w:val="441"/>
              </w:trPr>
              <w:tc>
                <w:tcPr>
                  <w:tcW w:w="451" w:type="dxa"/>
                  <w:tcBorders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557" w:type="dxa"/>
                  <w:vMerge w:val="restart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Поле для заметок</w:t>
                  </w:r>
                </w:p>
              </w:tc>
            </w:tr>
            <w:tr w:rsidR="00491C70">
              <w:trPr>
                <w:trHeight w:val="441"/>
              </w:trPr>
              <w:tc>
                <w:tcPr>
                  <w:tcW w:w="4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557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1"/>
              </w:trPr>
              <w:tc>
                <w:tcPr>
                  <w:tcW w:w="4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557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1"/>
              </w:trPr>
              <w:tc>
                <w:tcPr>
                  <w:tcW w:w="4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557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41"/>
              </w:trPr>
              <w:tc>
                <w:tcPr>
                  <w:tcW w:w="451" w:type="dxa"/>
                  <w:tcBorders>
                    <w:top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557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8"/>
              <w:tblW w:w="4928" w:type="dxa"/>
              <w:tblInd w:w="2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6"/>
              <w:gridCol w:w="1582"/>
            </w:tblGrid>
            <w:tr w:rsidR="00491C70">
              <w:tc>
                <w:tcPr>
                  <w:tcW w:w="3346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выполнения (в секундах)</w:t>
                  </w:r>
                </w:p>
              </w:tc>
              <w:tc>
                <w:tcPr>
                  <w:tcW w:w="1582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c>
                <w:tcPr>
                  <w:tcW w:w="3346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Самоисправления                   </w:t>
                  </w:r>
                </w:p>
              </w:tc>
              <w:tc>
                <w:tcPr>
                  <w:tcW w:w="1582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c>
                <w:tcPr>
                  <w:tcW w:w="3346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Неисправленные ошибки</w:t>
                  </w:r>
                </w:p>
              </w:tc>
              <w:tc>
                <w:tcPr>
                  <w:tcW w:w="1582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9"/>
        <w:tblW w:w="1118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5"/>
        <w:gridCol w:w="5510"/>
      </w:tblGrid>
      <w:tr w:rsidR="00491C70">
        <w:trPr>
          <w:trHeight w:val="431"/>
        </w:trPr>
        <w:tc>
          <w:tcPr>
            <w:tcW w:w="11185" w:type="dxa"/>
            <w:gridSpan w:val="2"/>
            <w:vAlign w:val="center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</w:t>
            </w:r>
          </w:p>
        </w:tc>
      </w:tr>
      <w:tr w:rsidR="00491C70">
        <w:trPr>
          <w:trHeight w:val="3919"/>
        </w:trPr>
        <w:tc>
          <w:tcPr>
            <w:tcW w:w="5675" w:type="dxa"/>
          </w:tcPr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3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Называние </w:t>
            </w:r>
          </w:p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a"/>
              <w:tblW w:w="5049" w:type="dxa"/>
              <w:tblInd w:w="1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1504"/>
            </w:tblGrid>
            <w:tr w:rsidR="00491C70">
              <w:trPr>
                <w:trHeight w:val="382"/>
              </w:trPr>
              <w:tc>
                <w:tcPr>
                  <w:tcW w:w="443" w:type="dxa"/>
                  <w:tcBorders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504" w:type="dxa"/>
                  <w:vMerge w:val="restart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Поле для заметок</w:t>
                  </w:r>
                </w:p>
              </w:tc>
            </w:tr>
            <w:tr w:rsidR="00491C70">
              <w:trPr>
                <w:trHeight w:val="418"/>
              </w:trPr>
              <w:tc>
                <w:tcPr>
                  <w:tcW w:w="4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50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382"/>
              </w:trPr>
              <w:tc>
                <w:tcPr>
                  <w:tcW w:w="4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50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18"/>
              </w:trPr>
              <w:tc>
                <w:tcPr>
                  <w:tcW w:w="4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50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18"/>
              </w:trPr>
              <w:tc>
                <w:tcPr>
                  <w:tcW w:w="443" w:type="dxa"/>
                  <w:tcBorders>
                    <w:top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504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b"/>
              <w:tblW w:w="4956" w:type="dxa"/>
              <w:tblInd w:w="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81"/>
              <w:gridCol w:w="1475"/>
            </w:tblGrid>
            <w:tr w:rsidR="00491C70">
              <w:trPr>
                <w:trHeight w:val="230"/>
              </w:trPr>
              <w:tc>
                <w:tcPr>
                  <w:tcW w:w="3481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выполнения (в секундах)</w:t>
                  </w:r>
                </w:p>
              </w:tc>
              <w:tc>
                <w:tcPr>
                  <w:tcW w:w="147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rPr>
                <w:trHeight w:val="230"/>
              </w:trPr>
              <w:tc>
                <w:tcPr>
                  <w:tcW w:w="3481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Самоисправления                   </w:t>
                  </w:r>
                </w:p>
              </w:tc>
              <w:tc>
                <w:tcPr>
                  <w:tcW w:w="147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rPr>
                <w:trHeight w:val="230"/>
              </w:trPr>
              <w:tc>
                <w:tcPr>
                  <w:tcW w:w="3481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Неисправленные ошибки</w:t>
                  </w:r>
                </w:p>
              </w:tc>
              <w:tc>
                <w:tcPr>
                  <w:tcW w:w="1475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692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Называние наоборот</w:t>
            </w: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c"/>
              <w:tblW w:w="528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9"/>
              <w:gridCol w:w="460"/>
              <w:gridCol w:w="460"/>
              <w:gridCol w:w="460"/>
              <w:gridCol w:w="459"/>
              <w:gridCol w:w="460"/>
              <w:gridCol w:w="460"/>
              <w:gridCol w:w="460"/>
              <w:gridCol w:w="1603"/>
            </w:tblGrid>
            <w:tr w:rsidR="00491C70">
              <w:trPr>
                <w:trHeight w:val="388"/>
              </w:trPr>
              <w:tc>
                <w:tcPr>
                  <w:tcW w:w="459" w:type="dxa"/>
                  <w:tcBorders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603" w:type="dxa"/>
                  <w:vMerge w:val="restart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Поле для заметок</w:t>
                  </w:r>
                </w:p>
              </w:tc>
            </w:tr>
            <w:tr w:rsidR="00491C70">
              <w:trPr>
                <w:trHeight w:val="423"/>
              </w:trPr>
              <w:tc>
                <w:tcPr>
                  <w:tcW w:w="4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603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388"/>
              </w:trPr>
              <w:tc>
                <w:tcPr>
                  <w:tcW w:w="4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603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423"/>
              </w:trPr>
              <w:tc>
                <w:tcPr>
                  <w:tcW w:w="4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603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1C70">
              <w:trPr>
                <w:trHeight w:val="396"/>
              </w:trPr>
              <w:tc>
                <w:tcPr>
                  <w:tcW w:w="459" w:type="dxa"/>
                  <w:tcBorders>
                    <w:top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</w:tcBorders>
                  <w:vAlign w:val="center"/>
                </w:tcPr>
                <w:p w:rsidR="00491C70" w:rsidRDefault="006928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603" w:type="dxa"/>
                  <w:vMerge/>
                </w:tcPr>
                <w:p w:rsidR="00491C70" w:rsidRDefault="00491C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fd"/>
              <w:tblW w:w="4937" w:type="dxa"/>
              <w:tblInd w:w="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73"/>
              <w:gridCol w:w="1564"/>
            </w:tblGrid>
            <w:tr w:rsidR="00491C70">
              <w:trPr>
                <w:trHeight w:val="153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выполнения (в секундах)</w:t>
                  </w:r>
                </w:p>
              </w:tc>
              <w:tc>
                <w:tcPr>
                  <w:tcW w:w="1564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rPr>
                <w:trHeight w:val="153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Самоисправления                   </w:t>
                  </w:r>
                </w:p>
              </w:tc>
              <w:tc>
                <w:tcPr>
                  <w:tcW w:w="1564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1C70">
              <w:trPr>
                <w:trHeight w:val="153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</w:tcBorders>
                </w:tcPr>
                <w:p w:rsidR="00491C70" w:rsidRDefault="006928D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Неисправленные ошибки</w:t>
                  </w:r>
                </w:p>
              </w:tc>
              <w:tc>
                <w:tcPr>
                  <w:tcW w:w="1564" w:type="dxa"/>
                </w:tcPr>
                <w:p w:rsidR="00491C70" w:rsidRDefault="00491C70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1C70" w:rsidRDefault="00491C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C70">
        <w:trPr>
          <w:trHeight w:val="70"/>
        </w:trPr>
        <w:tc>
          <w:tcPr>
            <w:tcW w:w="5675" w:type="dxa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491C70" w:rsidRDefault="00491C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70" w:rsidRDefault="00491C7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91C70" w:rsidSect="006D697F">
      <w:pgSz w:w="12240" w:h="15840"/>
      <w:pgMar w:top="851" w:right="851" w:bottom="851" w:left="851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D7" w:rsidRDefault="006928D7">
      <w:pPr>
        <w:spacing w:after="0" w:line="240" w:lineRule="auto"/>
      </w:pPr>
      <w:r>
        <w:separator/>
      </w:r>
    </w:p>
  </w:endnote>
  <w:endnote w:type="continuationSeparator" w:id="0">
    <w:p w:rsidR="006928D7" w:rsidRDefault="0069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D7" w:rsidRDefault="006928D7">
      <w:pPr>
        <w:spacing w:after="0" w:line="240" w:lineRule="auto"/>
      </w:pPr>
      <w:r>
        <w:separator/>
      </w:r>
    </w:p>
  </w:footnote>
  <w:footnote w:type="continuationSeparator" w:id="0">
    <w:p w:rsidR="006928D7" w:rsidRDefault="0069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D08"/>
    <w:multiLevelType w:val="multilevel"/>
    <w:tmpl w:val="E9F4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70"/>
    <w:rsid w:val="00491C70"/>
    <w:rsid w:val="006928D7"/>
    <w:rsid w:val="006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BAC1"/>
  <w15:docId w15:val="{6E9FE0DB-3D9B-C441-862A-DB0F1D2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D69"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C1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4"/>
    <w:uiPriority w:val="39"/>
    <w:rsid w:val="00675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D2143"/>
    <w:rPr>
      <w:rFonts w:ascii="Segoe UI" w:hAnsi="Segoe UI" w:cs="Segoe UI"/>
      <w:sz w:val="18"/>
      <w:szCs w:val="18"/>
      <w:lang w:val="en-US" w:eastAsia="en-US"/>
    </w:rPr>
  </w:style>
  <w:style w:type="table" w:customStyle="1" w:styleId="20">
    <w:name w:val="Сетка таблицы2"/>
    <w:basedOn w:val="a1"/>
    <w:next w:val="a4"/>
    <w:uiPriority w:val="59"/>
    <w:rsid w:val="006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27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73E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7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73E"/>
    <w:rPr>
      <w:sz w:val="22"/>
      <w:szCs w:val="22"/>
      <w:lang w:val="en-US" w:eastAsia="en-US"/>
    </w:rPr>
  </w:style>
  <w:style w:type="character" w:styleId="ab">
    <w:name w:val="Hyperlink"/>
    <w:uiPriority w:val="99"/>
    <w:unhideWhenUsed/>
    <w:rsid w:val="005F273E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7CD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00306"/>
    <w:pPr>
      <w:ind w:left="720"/>
      <w:contextualSpacing/>
    </w:pPr>
  </w:style>
  <w:style w:type="paragraph" w:styleId="ad">
    <w:name w:val="No Spacing"/>
    <w:uiPriority w:val="1"/>
    <w:qFormat/>
    <w:rsid w:val="00AA1B4A"/>
    <w:rPr>
      <w:rFonts w:asciiTheme="minorHAnsi" w:eastAsiaTheme="minorEastAsia" w:hAnsiTheme="minorHAnsi" w:cstheme="minorBidi"/>
      <w:lang w:val="en-US" w:eastAsia="zh-CN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pgTl9tuaJalOBALFTNX+JWixw==">AMUW2mXsk1oWLxfho2ZoLbQiNuLNbYPgSLgMW1gmAtSnAcX8CW8aoDebR/ObsejDcC279Wgbt6Twb8P56ruiewPQDeC7SFNEN7WclnFt4o+v4yuBw1weehkQmOnr2JdDm2nejn0OAxDm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Microsoft Office User</cp:lastModifiedBy>
  <cp:revision>2</cp:revision>
  <dcterms:created xsi:type="dcterms:W3CDTF">2020-01-20T20:36:00Z</dcterms:created>
  <dcterms:modified xsi:type="dcterms:W3CDTF">2021-08-19T13:55:00Z</dcterms:modified>
</cp:coreProperties>
</file>